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8909B" w14:textId="34698D9E" w:rsidR="00EF187C" w:rsidRDefault="007A4775">
      <w:pPr>
        <w:rPr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937F629" wp14:editId="6C9DEBE7">
            <wp:simplePos x="0" y="0"/>
            <wp:positionH relativeFrom="column">
              <wp:posOffset>4406494</wp:posOffset>
            </wp:positionH>
            <wp:positionV relativeFrom="paragraph">
              <wp:posOffset>0</wp:posOffset>
            </wp:positionV>
            <wp:extent cx="1909397" cy="1350498"/>
            <wp:effectExtent l="0" t="0" r="0" b="0"/>
            <wp:wrapTopAndBottom/>
            <wp:docPr id="5378483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848357" name="Picture 53784835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0120" cy="1351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187C">
        <w:t xml:space="preserve">                                                               </w:t>
      </w:r>
      <w:r>
        <w:t xml:space="preserve">    </w:t>
      </w:r>
      <w:r w:rsidR="00EF187C">
        <w:rPr>
          <w:sz w:val="32"/>
          <w:szCs w:val="32"/>
          <w:u w:val="single"/>
        </w:rPr>
        <w:t xml:space="preserve">Rules for Living       </w:t>
      </w:r>
    </w:p>
    <w:p w14:paraId="2A12F932" w14:textId="77777777" w:rsidR="007A4775" w:rsidRDefault="007A4775">
      <w:pPr>
        <w:rPr>
          <w:sz w:val="32"/>
          <w:szCs w:val="32"/>
          <w:u w:val="single"/>
        </w:rPr>
      </w:pPr>
    </w:p>
    <w:p w14:paraId="46F97F85" w14:textId="5A3C6EB3" w:rsidR="007A4775" w:rsidRDefault="008C252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781DE7E" wp14:editId="4B83B838">
                <wp:simplePos x="0" y="0"/>
                <wp:positionH relativeFrom="column">
                  <wp:posOffset>-14605</wp:posOffset>
                </wp:positionH>
                <wp:positionV relativeFrom="paragraph">
                  <wp:posOffset>3836670</wp:posOffset>
                </wp:positionV>
                <wp:extent cx="3002915" cy="1230630"/>
                <wp:effectExtent l="0" t="0" r="6985" b="13970"/>
                <wp:wrapSquare wrapText="bothSides"/>
                <wp:docPr id="208130280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2915" cy="123063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E34898" w14:textId="173F2B77" w:rsidR="00045024" w:rsidRPr="008C2526" w:rsidRDefault="008C252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Benefits of this rule/strategy</w:t>
                            </w:r>
                            <w:r w:rsidR="001324E7"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81DE7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1.15pt;margin-top:302.1pt;width:236.45pt;height:96.9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" strokeweight=".5pt">
                <v:textbox>
                  <w:txbxContent>
                    <w:p w14:paraId="3FE34898" w14:textId="173F2B77" w:rsidR="00045024" w:rsidRPr="008C2526" w:rsidRDefault="008C252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Benefits of this rule/strategy</w:t>
                      </w:r>
                      <w:r w:rsidR="001324E7">
                        <w:rPr>
                          <w:b/>
                          <w:bCs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87FE8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84A29AF" wp14:editId="0D27A729">
                <wp:simplePos x="0" y="0"/>
                <wp:positionH relativeFrom="column">
                  <wp:posOffset>-14605</wp:posOffset>
                </wp:positionH>
                <wp:positionV relativeFrom="paragraph">
                  <wp:posOffset>5068570</wp:posOffset>
                </wp:positionV>
                <wp:extent cx="5718175" cy="1645920"/>
                <wp:effectExtent l="0" t="0" r="9525" b="17780"/>
                <wp:wrapSquare wrapText="bothSides"/>
                <wp:docPr id="75780237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8175" cy="16459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AE2E05" w14:textId="61606EB3" w:rsidR="00C87FE8" w:rsidRPr="001324E7" w:rsidRDefault="001324E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What is a useful alternative rule/strategy?: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4A29AF" id="Text Box 6" o:spid="_x0000_s1027" type="#_x0000_t202" style="position:absolute;margin-left:-1.15pt;margin-top:399.1pt;width:450.25pt;height:129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" strokeweight=".5pt">
                <v:textbox>
                  <w:txbxContent>
                    <w:p w14:paraId="34AE2E05" w14:textId="61606EB3" w:rsidR="00C87FE8" w:rsidRPr="001324E7" w:rsidRDefault="001324E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What is a useful alternative rule/strategy?: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87FE8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DB491A6" wp14:editId="6D733604">
                <wp:simplePos x="0" y="0"/>
                <wp:positionH relativeFrom="column">
                  <wp:posOffset>2988945</wp:posOffset>
                </wp:positionH>
                <wp:positionV relativeFrom="paragraph">
                  <wp:posOffset>3836670</wp:posOffset>
                </wp:positionV>
                <wp:extent cx="2714625" cy="1582420"/>
                <wp:effectExtent l="0" t="0" r="15875" b="17780"/>
                <wp:wrapSquare wrapText="bothSides"/>
                <wp:docPr id="157759131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4625" cy="15824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AD1B2B" w14:textId="77EC23B9" w:rsidR="00045024" w:rsidRPr="008C2526" w:rsidRDefault="008C252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Costs of this rule/strategy</w:t>
                            </w:r>
                            <w:r w:rsidR="001324E7"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491A6" id="Text Box 5" o:spid="_x0000_s1028" type="#_x0000_t202" style="position:absolute;margin-left:235.35pt;margin-top:302.1pt;width:213.75pt;height:124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" strokeweight=".5pt">
                <v:textbox>
                  <w:txbxContent>
                    <w:p w14:paraId="20AD1B2B" w14:textId="77EC23B9" w:rsidR="00045024" w:rsidRPr="008C2526" w:rsidRDefault="008C252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Costs of this rule/strategy</w:t>
                      </w:r>
                      <w:r w:rsidR="001324E7">
                        <w:rPr>
                          <w:b/>
                          <w:bCs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4C2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5C25958" wp14:editId="70EE3B15">
                <wp:simplePos x="0" y="0"/>
                <wp:positionH relativeFrom="column">
                  <wp:posOffset>-14605</wp:posOffset>
                </wp:positionH>
                <wp:positionV relativeFrom="paragraph">
                  <wp:posOffset>2380615</wp:posOffset>
                </wp:positionV>
                <wp:extent cx="5718175" cy="1455420"/>
                <wp:effectExtent l="0" t="0" r="9525" b="17780"/>
                <wp:wrapSquare wrapText="bothSides"/>
                <wp:docPr id="4151354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8175" cy="14554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1C9AFA" w14:textId="2FE4F284" w:rsidR="001D4C22" w:rsidRPr="00B21F0B" w:rsidRDefault="00B21F0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Where did I learn this rule or strategy, and when was it useful?: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C25958" id="Text Box 3" o:spid="_x0000_s1029" type="#_x0000_t202" style="position:absolute;margin-left:-1.15pt;margin-top:187.45pt;width:450.25pt;height:114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" strokeweight=".5pt">
                <v:textbox>
                  <w:txbxContent>
                    <w:p w14:paraId="7F1C9AFA" w14:textId="2FE4F284" w:rsidR="001D4C22" w:rsidRPr="00B21F0B" w:rsidRDefault="00B21F0B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Where did I learn this rule or strategy, and when was it useful?: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4C22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BFA189B" wp14:editId="39235C2E">
                <wp:simplePos x="0" y="0"/>
                <wp:positionH relativeFrom="column">
                  <wp:posOffset>-14605</wp:posOffset>
                </wp:positionH>
                <wp:positionV relativeFrom="paragraph">
                  <wp:posOffset>924560</wp:posOffset>
                </wp:positionV>
                <wp:extent cx="5718175" cy="1455420"/>
                <wp:effectExtent l="0" t="0" r="9525" b="17780"/>
                <wp:wrapSquare wrapText="bothSides"/>
                <wp:docPr id="37729515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8175" cy="14554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8293A6" w14:textId="1C9420D0" w:rsidR="001D4C22" w:rsidRPr="00421A32" w:rsidRDefault="00421A32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My coping strategy/Rule for Living</w:t>
                            </w:r>
                            <w:r w:rsidR="001324E7"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A189B" id="Text Box 2" o:spid="_x0000_s1030" type="#_x0000_t202" style="position:absolute;margin-left:-1.15pt;margin-top:72.8pt;width:450.25pt;height:114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" strokeweight=".5pt">
                <v:textbox>
                  <w:txbxContent>
                    <w:p w14:paraId="328293A6" w14:textId="1C9420D0" w:rsidR="001D4C22" w:rsidRPr="00421A32" w:rsidRDefault="00421A32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My coping strategy/Rule for Living</w:t>
                      </w:r>
                      <w:r w:rsidR="001324E7">
                        <w:rPr>
                          <w:b/>
                          <w:bCs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658FB">
        <w:t xml:space="preserve">We learn </w:t>
      </w:r>
      <w:r w:rsidR="00527C2A">
        <w:t xml:space="preserve">different coping strategies through our lives. When we originally started </w:t>
      </w:r>
      <w:r w:rsidR="00AB5E0A">
        <w:t>them, they can be useful but over time this may not be the case. With this tool</w:t>
      </w:r>
      <w:r w:rsidR="00FC2EBC">
        <w:t>, you can challenge these coping strategies or ‘Rules’</w:t>
      </w:r>
      <w:r w:rsidR="004F3EA5">
        <w:t>, and adapt them into a healthier alternative.</w:t>
      </w:r>
    </w:p>
    <w:p w14:paraId="16C422E9" w14:textId="0DAD433C" w:rsidR="004F3EA5" w:rsidRDefault="004F3EA5"/>
    <w:p w14:paraId="1C332D99" w14:textId="1CE0E722" w:rsidR="004F3EA5" w:rsidRPr="002658FB" w:rsidRDefault="004F3EA5"/>
    <w:sectPr w:rsidR="004F3EA5" w:rsidRPr="002658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proofState w:spelling="clean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87C"/>
    <w:rsid w:val="00045024"/>
    <w:rsid w:val="001324E7"/>
    <w:rsid w:val="001D4C22"/>
    <w:rsid w:val="002658FB"/>
    <w:rsid w:val="00421A32"/>
    <w:rsid w:val="004F3EA5"/>
    <w:rsid w:val="00527C2A"/>
    <w:rsid w:val="007527AA"/>
    <w:rsid w:val="007A4775"/>
    <w:rsid w:val="008C2526"/>
    <w:rsid w:val="00AB5E0A"/>
    <w:rsid w:val="00B21F0B"/>
    <w:rsid w:val="00C576AB"/>
    <w:rsid w:val="00C87FE8"/>
    <w:rsid w:val="00EF187C"/>
    <w:rsid w:val="00F6508D"/>
    <w:rsid w:val="00FC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46354E"/>
  <w15:chartTrackingRefBased/>
  <w15:docId w15:val="{8C8B75CF-6A4D-1E46-8927-0D3D6FE18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18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8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18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18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18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18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18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18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18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8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18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18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18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18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18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18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18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18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18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18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8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18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18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18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18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18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8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8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8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Davey</dc:creator>
  <cp:keywords/>
  <dc:description/>
  <cp:lastModifiedBy>Andrew Davey</cp:lastModifiedBy>
  <cp:revision>2</cp:revision>
  <dcterms:created xsi:type="dcterms:W3CDTF">2025-11-06T10:22:00Z</dcterms:created>
  <dcterms:modified xsi:type="dcterms:W3CDTF">2025-11-06T10:22:00Z</dcterms:modified>
</cp:coreProperties>
</file>